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9E62B" w14:textId="2894C896" w:rsidR="00A02CBC" w:rsidRPr="00E644E6" w:rsidRDefault="00E23B37" w:rsidP="00E15D58">
      <w:pPr>
        <w:pStyle w:val="Title"/>
      </w:pPr>
      <w:r>
        <w:rPr>
          <w:lang w:val="en-US"/>
        </w:rPr>
        <w:t>Supporting preparedness efforts</w:t>
      </w:r>
      <w:r w:rsidR="00A02CBC">
        <w:rPr>
          <w:lang w:val="en-US"/>
        </w:rPr>
        <w:t xml:space="preserve"> </w:t>
      </w:r>
      <w:r w:rsidR="00D841D8" w:rsidRPr="00E644E6">
        <w:t xml:space="preserve">to fend off </w:t>
      </w:r>
      <w:r w:rsidR="008E64DA">
        <w:t>the coronavirus disease</w:t>
      </w:r>
      <w:r w:rsidR="00E644E6">
        <w:t xml:space="preserve"> (</w:t>
      </w:r>
      <w:r w:rsidR="00D841D8" w:rsidRPr="00E644E6">
        <w:t>COVID</w:t>
      </w:r>
      <w:r w:rsidR="00D841D8">
        <w:t>-19</w:t>
      </w:r>
      <w:r w:rsidR="00E644E6">
        <w:t>)</w:t>
      </w:r>
    </w:p>
    <w:p w14:paraId="43869C1A" w14:textId="54686A1D" w:rsidR="00FF192C" w:rsidRPr="00842824" w:rsidRDefault="00C20C0F" w:rsidP="00C771D2">
      <w:pPr>
        <w:spacing w:line="276" w:lineRule="auto"/>
      </w:pPr>
      <w:r>
        <w:t xml:space="preserve">While the reported </w:t>
      </w:r>
      <w:r w:rsidR="00C771D2">
        <w:t xml:space="preserve">number of cases </w:t>
      </w:r>
      <w:r w:rsidR="00574C96">
        <w:t xml:space="preserve">outside of China </w:t>
      </w:r>
      <w:r w:rsidR="008E64DA">
        <w:t>is</w:t>
      </w:r>
      <w:r>
        <w:t xml:space="preserve"> </w:t>
      </w:r>
      <w:r w:rsidR="009F1587">
        <w:t xml:space="preserve">relatively </w:t>
      </w:r>
      <w:r>
        <w:t xml:space="preserve">low, preparations to limit </w:t>
      </w:r>
      <w:r w:rsidR="00C771D2">
        <w:t xml:space="preserve">the </w:t>
      </w:r>
      <w:r w:rsidR="004414E8">
        <w:t xml:space="preserve">further </w:t>
      </w:r>
      <w:r w:rsidR="00080979">
        <w:t>spread of</w:t>
      </w:r>
      <w:r>
        <w:t xml:space="preserve"> </w:t>
      </w:r>
      <w:r w:rsidR="00E644E6">
        <w:t>SARS-CoV-2, th</w:t>
      </w:r>
      <w:r w:rsidR="00C771D2">
        <w:t>e virus which causes the corona</w:t>
      </w:r>
      <w:r w:rsidR="00E644E6">
        <w:t>virus disease (COVID-19)</w:t>
      </w:r>
      <w:r w:rsidR="00C771D2">
        <w:t>,</w:t>
      </w:r>
      <w:r w:rsidR="00E644E6">
        <w:t xml:space="preserve"> </w:t>
      </w:r>
      <w:r>
        <w:t xml:space="preserve">are essential. </w:t>
      </w:r>
      <w:r w:rsidR="009F2423">
        <w:t xml:space="preserve">Dr </w:t>
      </w:r>
      <w:proofErr w:type="spellStart"/>
      <w:r w:rsidR="00FF192C" w:rsidRPr="00842824">
        <w:t>Tankred</w:t>
      </w:r>
      <w:proofErr w:type="spellEnd"/>
      <w:r w:rsidR="00FF192C" w:rsidRPr="00842824">
        <w:t xml:space="preserve"> </w:t>
      </w:r>
      <w:proofErr w:type="spellStart"/>
      <w:r w:rsidR="00FF192C" w:rsidRPr="00842824">
        <w:t>Stoebe</w:t>
      </w:r>
      <w:proofErr w:type="spellEnd"/>
      <w:r w:rsidR="00265588">
        <w:t>,</w:t>
      </w:r>
      <w:r w:rsidR="00FF192C" w:rsidRPr="00842824">
        <w:t xml:space="preserve"> </w:t>
      </w:r>
      <w:r w:rsidR="00265588">
        <w:t xml:space="preserve">MSF </w:t>
      </w:r>
      <w:r w:rsidR="00FF192C" w:rsidRPr="00842824">
        <w:t>emergency coordinator</w:t>
      </w:r>
      <w:r w:rsidR="003469F5">
        <w:t>,</w:t>
      </w:r>
      <w:r w:rsidR="00FF192C" w:rsidRPr="00842824">
        <w:t xml:space="preserve"> is currently travelling across South</w:t>
      </w:r>
      <w:r w:rsidR="00ED1A07">
        <w:t>e</w:t>
      </w:r>
      <w:r w:rsidR="00FF192C" w:rsidRPr="00842824">
        <w:t xml:space="preserve">ast Asia to assess how MSF </w:t>
      </w:r>
      <w:r w:rsidR="00AB16CE">
        <w:t>can</w:t>
      </w:r>
      <w:r w:rsidR="00FF192C" w:rsidRPr="00842824">
        <w:t xml:space="preserve"> support health authorities</w:t>
      </w:r>
      <w:r>
        <w:t xml:space="preserve"> </w:t>
      </w:r>
      <w:r w:rsidR="00866DF1">
        <w:t>and</w:t>
      </w:r>
      <w:r>
        <w:t xml:space="preserve"> health </w:t>
      </w:r>
      <w:r w:rsidR="00C771D2">
        <w:t>facilities</w:t>
      </w:r>
      <w:r w:rsidR="008E64DA">
        <w:t xml:space="preserve"> </w:t>
      </w:r>
      <w:r w:rsidR="00FF192C" w:rsidRPr="00842824">
        <w:t xml:space="preserve">prepare for potential outbreaks of </w:t>
      </w:r>
      <w:r w:rsidR="00D841D8">
        <w:t>COVID-19</w:t>
      </w:r>
      <w:r w:rsidR="00FF192C" w:rsidRPr="00842824">
        <w:t>.</w:t>
      </w:r>
      <w:r w:rsidR="007A3919">
        <w:t xml:space="preserve"> He </w:t>
      </w:r>
      <w:r w:rsidR="000A7BC7">
        <w:t>describes</w:t>
      </w:r>
      <w:r w:rsidR="007A3919">
        <w:t xml:space="preserve"> </w:t>
      </w:r>
      <w:r w:rsidR="000A7BC7">
        <w:t xml:space="preserve">his observations with a focus on patient vulnerability and </w:t>
      </w:r>
      <w:r w:rsidR="005B7241">
        <w:t>sim</w:t>
      </w:r>
      <w:bookmarkStart w:id="0" w:name="_GoBack"/>
      <w:bookmarkEnd w:id="0"/>
      <w:r w:rsidR="005B7241">
        <w:t>ple control measures, which make a large difference.</w:t>
      </w:r>
    </w:p>
    <w:p w14:paraId="4C286727" w14:textId="77777777" w:rsidR="00B02984" w:rsidRPr="00E644E6" w:rsidRDefault="00B02984" w:rsidP="00E15D58">
      <w:pPr>
        <w:pStyle w:val="Heading1"/>
      </w:pPr>
      <w:r w:rsidRPr="00E644E6">
        <w:t>Patient</w:t>
      </w:r>
      <w:r w:rsidR="00F05FA2" w:rsidRPr="00E644E6">
        <w:t xml:space="preserve"> vulnerability</w:t>
      </w:r>
    </w:p>
    <w:p w14:paraId="450A1A76" w14:textId="7F588F09" w:rsidR="00F05FA2" w:rsidRDefault="00F05FA2" w:rsidP="00C771D2">
      <w:pPr>
        <w:spacing w:line="276" w:lineRule="auto"/>
      </w:pPr>
      <w:r>
        <w:t xml:space="preserve">In countries where MSF </w:t>
      </w:r>
      <w:r w:rsidR="002F61DD">
        <w:t xml:space="preserve">is operational, </w:t>
      </w:r>
      <w:r>
        <w:t xml:space="preserve">our patients are of </w:t>
      </w:r>
      <w:proofErr w:type="gramStart"/>
      <w:r w:rsidR="002F61DD">
        <w:t>particular</w:t>
      </w:r>
      <w:r>
        <w:t xml:space="preserve"> concern</w:t>
      </w:r>
      <w:proofErr w:type="gramEnd"/>
      <w:r>
        <w:t xml:space="preserve">. </w:t>
      </w:r>
      <w:r w:rsidR="00842824">
        <w:t xml:space="preserve">It’s important to keep in mind that eight out of ten people </w:t>
      </w:r>
      <w:r w:rsidR="002F61DD">
        <w:t>infected with</w:t>
      </w:r>
      <w:r w:rsidR="00842824">
        <w:t xml:space="preserve"> coronavirus only face a mild course or may</w:t>
      </w:r>
      <w:r w:rsidR="00803A44">
        <w:t xml:space="preserve"> not</w:t>
      </w:r>
      <w:r w:rsidR="00842824">
        <w:t xml:space="preserve"> even notice it at all. </w:t>
      </w:r>
      <w:r w:rsidR="009E42BD">
        <w:t>Patients with already weakened immune systems</w:t>
      </w:r>
      <w:r w:rsidR="008E64DA">
        <w:t xml:space="preserve"> however</w:t>
      </w:r>
      <w:r w:rsidR="009E42BD">
        <w:t xml:space="preserve"> are </w:t>
      </w:r>
      <w:r w:rsidR="00B10C09">
        <w:t xml:space="preserve">likely to be </w:t>
      </w:r>
      <w:r w:rsidR="009E42BD">
        <w:t>more</w:t>
      </w:r>
      <w:r>
        <w:t xml:space="preserve"> vulnerable to a severe course of coronavirus. </w:t>
      </w:r>
      <w:r w:rsidR="00506E24">
        <w:t xml:space="preserve">We </w:t>
      </w:r>
      <w:r w:rsidR="009E42BD">
        <w:t xml:space="preserve">are already </w:t>
      </w:r>
      <w:r w:rsidR="005E0A27">
        <w:t>speaking to</w:t>
      </w:r>
      <w:r w:rsidR="009E42BD">
        <w:t xml:space="preserve"> our patients, such as our Hepatitis C patients in Cambodia, </w:t>
      </w:r>
      <w:r w:rsidR="00506E24">
        <w:t xml:space="preserve">what symptoms to look out for to </w:t>
      </w:r>
      <w:r w:rsidR="00E952D9">
        <w:t>in order to</w:t>
      </w:r>
      <w:r w:rsidR="00C53813">
        <w:t xml:space="preserve"> provide them with accurate information and to</w:t>
      </w:r>
      <w:r w:rsidR="008428E4">
        <w:t xml:space="preserve"> help</w:t>
      </w:r>
      <w:r w:rsidR="00E952D9">
        <w:t xml:space="preserve"> alleviate </w:t>
      </w:r>
      <w:r w:rsidR="009E42BD">
        <w:t>their fears</w:t>
      </w:r>
      <w:r w:rsidR="00506E24">
        <w:t xml:space="preserve">. </w:t>
      </w:r>
    </w:p>
    <w:p w14:paraId="2FA5EBCC" w14:textId="66EC6671" w:rsidR="00B02984" w:rsidRPr="00E644E6" w:rsidRDefault="00B02984" w:rsidP="00E15D58">
      <w:pPr>
        <w:pStyle w:val="Heading1"/>
      </w:pPr>
      <w:r w:rsidRPr="00E644E6">
        <w:t>Si</w:t>
      </w:r>
      <w:r w:rsidR="00E23B37" w:rsidRPr="00E644E6">
        <w:t>mple control measures make a big difference</w:t>
      </w:r>
    </w:p>
    <w:p w14:paraId="5F2516C1" w14:textId="3BF3D356" w:rsidR="009B5BD9" w:rsidRDefault="00F25592" w:rsidP="00C771D2">
      <w:pPr>
        <w:spacing w:line="276" w:lineRule="auto"/>
      </w:pPr>
      <w:r>
        <w:t>Lower</w:t>
      </w:r>
      <w:r w:rsidR="008C334B">
        <w:t xml:space="preserve"> middle-income </w:t>
      </w:r>
      <w:r w:rsidR="00B02984">
        <w:t xml:space="preserve">countries like Cambodia or Laos have </w:t>
      </w:r>
      <w:r w:rsidR="00080979">
        <w:t xml:space="preserve">under-resourced </w:t>
      </w:r>
      <w:r w:rsidR="00B02984">
        <w:t>health systems. They struggle to provide services to their population</w:t>
      </w:r>
      <w:r w:rsidR="009E42BD">
        <w:t>s</w:t>
      </w:r>
      <w:r w:rsidR="00B02984">
        <w:t xml:space="preserve"> even</w:t>
      </w:r>
      <w:r w:rsidR="00506E24">
        <w:t xml:space="preserve"> </w:t>
      </w:r>
      <w:r w:rsidR="00B02984">
        <w:t xml:space="preserve">without </w:t>
      </w:r>
      <w:r w:rsidR="00506E24">
        <w:t>the threat of</w:t>
      </w:r>
      <w:r w:rsidR="00B02984">
        <w:t xml:space="preserve"> </w:t>
      </w:r>
      <w:r w:rsidR="001A0B4E">
        <w:t>a</w:t>
      </w:r>
      <w:r w:rsidR="0004729D">
        <w:t xml:space="preserve"> </w:t>
      </w:r>
      <w:r w:rsidR="00E644E6">
        <w:t>COVID-19</w:t>
      </w:r>
      <w:r w:rsidR="001A0B4E">
        <w:t xml:space="preserve"> outbreak</w:t>
      </w:r>
      <w:r w:rsidR="00B02984">
        <w:t xml:space="preserve">. If a major epidemic </w:t>
      </w:r>
      <w:r w:rsidR="00506E24">
        <w:t>occurs</w:t>
      </w:r>
      <w:r w:rsidR="00B02984">
        <w:t>, the</w:t>
      </w:r>
      <w:r w:rsidR="00506E24">
        <w:t>se</w:t>
      </w:r>
      <w:r w:rsidR="00B02984">
        <w:t xml:space="preserve"> health system</w:t>
      </w:r>
      <w:r w:rsidR="0004729D">
        <w:t>s</w:t>
      </w:r>
      <w:r w:rsidR="00B02984">
        <w:t xml:space="preserve"> could collapse. Precautions and preparation are c</w:t>
      </w:r>
      <w:r w:rsidR="00080979">
        <w:t xml:space="preserve">ritical at </w:t>
      </w:r>
      <w:r w:rsidR="00783084">
        <w:t>this</w:t>
      </w:r>
      <w:r w:rsidR="00080979">
        <w:t xml:space="preserve"> stage to avoid healthcare facilities contribut</w:t>
      </w:r>
      <w:r w:rsidR="009F344A">
        <w:t>ing</w:t>
      </w:r>
      <w:r w:rsidR="00080979">
        <w:t xml:space="preserve"> to </w:t>
      </w:r>
      <w:r w:rsidR="001A0B4E">
        <w:t xml:space="preserve">the </w:t>
      </w:r>
      <w:r w:rsidR="00080979">
        <w:t>spread of the disease</w:t>
      </w:r>
      <w:r w:rsidR="00B02984">
        <w:t xml:space="preserve">. I </w:t>
      </w:r>
      <w:r w:rsidR="00AA10B5">
        <w:t xml:space="preserve">have seen </w:t>
      </w:r>
      <w:r w:rsidR="00B02984">
        <w:t>that even simple disease control mechanisms are not</w:t>
      </w:r>
      <w:r w:rsidR="009E42BD">
        <w:t xml:space="preserve"> yet</w:t>
      </w:r>
      <w:r w:rsidR="00B02984">
        <w:t xml:space="preserve"> in place</w:t>
      </w:r>
      <w:r w:rsidR="001A5C02">
        <w:t xml:space="preserve">. </w:t>
      </w:r>
      <w:r w:rsidR="001A0B4E">
        <w:t xml:space="preserve">We are </w:t>
      </w:r>
      <w:r w:rsidR="000D4A1B">
        <w:t>assessing</w:t>
      </w:r>
      <w:r w:rsidR="001A0B4E">
        <w:t xml:space="preserve"> the existing capabilities and might provide </w:t>
      </w:r>
      <w:r w:rsidR="00E23B37">
        <w:t xml:space="preserve">support </w:t>
      </w:r>
      <w:r w:rsidR="001A0B4E">
        <w:t xml:space="preserve">to </w:t>
      </w:r>
      <w:r w:rsidR="00E23B37">
        <w:t xml:space="preserve">countries </w:t>
      </w:r>
      <w:r w:rsidR="001A5C02">
        <w:t>to develop their preparedness and response</w:t>
      </w:r>
      <w:r w:rsidR="00B02984">
        <w:t xml:space="preserve">. </w:t>
      </w:r>
    </w:p>
    <w:p w14:paraId="0B53BD2A" w14:textId="70DCFA7A" w:rsidR="00B02984" w:rsidRDefault="00B02984" w:rsidP="00C771D2">
      <w:pPr>
        <w:spacing w:line="276" w:lineRule="auto"/>
      </w:pPr>
      <w:r>
        <w:t xml:space="preserve">The most important step is to </w:t>
      </w:r>
      <w:r w:rsidR="008772E7">
        <w:t xml:space="preserve">identify and </w:t>
      </w:r>
      <w:r>
        <w:t xml:space="preserve">separate suspected cases of coronavirus from other patients arriving to a hospital or any other health facility. You do this by </w:t>
      </w:r>
      <w:r w:rsidR="00DA43FF">
        <w:t>establishing</w:t>
      </w:r>
      <w:r>
        <w:t xml:space="preserve"> one </w:t>
      </w:r>
      <w:r w:rsidR="00DA43FF">
        <w:t>entry point</w:t>
      </w:r>
      <w:r>
        <w:t xml:space="preserve"> to a health </w:t>
      </w:r>
      <w:r w:rsidR="00C10662">
        <w:t xml:space="preserve">facility </w:t>
      </w:r>
      <w:r w:rsidR="00D36F14">
        <w:t>in order to</w:t>
      </w:r>
      <w:r>
        <w:t xml:space="preserve"> ask </w:t>
      </w:r>
      <w:r w:rsidR="00D36F14">
        <w:t>people arriving whether</w:t>
      </w:r>
      <w:r>
        <w:t xml:space="preserve"> they have </w:t>
      </w:r>
      <w:r w:rsidR="00D36F14">
        <w:t>any</w:t>
      </w:r>
      <w:r>
        <w:t xml:space="preserve"> symptoms. If they </w:t>
      </w:r>
      <w:r w:rsidR="00D36F14">
        <w:t>confirm having any symptoms</w:t>
      </w:r>
      <w:r>
        <w:t xml:space="preserve">, </w:t>
      </w:r>
      <w:r w:rsidR="00D36F14">
        <w:t>they should be taken</w:t>
      </w:r>
      <w:r>
        <w:t xml:space="preserve"> to a separate, dedicated space to </w:t>
      </w:r>
      <w:r w:rsidR="00D36F14">
        <w:t>be</w:t>
      </w:r>
      <w:r>
        <w:t xml:space="preserve"> test</w:t>
      </w:r>
      <w:r w:rsidR="00D36F14">
        <w:t>ed</w:t>
      </w:r>
      <w:r>
        <w:t xml:space="preserve"> and </w:t>
      </w:r>
      <w:r w:rsidR="00D36F14">
        <w:t>treated</w:t>
      </w:r>
      <w:r>
        <w:t xml:space="preserve"> if the test confirms the infection. While this is a simple measure, the fact that </w:t>
      </w:r>
      <w:r w:rsidR="00F05FA2">
        <w:t>it’s not in place shows that the health systems need suppo</w:t>
      </w:r>
      <w:r w:rsidR="00506E24">
        <w:t xml:space="preserve">rt. I’ve </w:t>
      </w:r>
      <w:r w:rsidR="00F05FA2">
        <w:t xml:space="preserve">attended a conference bringing together hospital staff for training on </w:t>
      </w:r>
      <w:r w:rsidR="001A0B4E">
        <w:t>such precautions</w:t>
      </w:r>
      <w:r w:rsidR="00F05FA2">
        <w:t xml:space="preserve">. We might need to work with the health authorities to implement training </w:t>
      </w:r>
      <w:r w:rsidR="00AB16CE">
        <w:t>and</w:t>
      </w:r>
      <w:r w:rsidR="00F05FA2">
        <w:t xml:space="preserve"> put in place </w:t>
      </w:r>
      <w:r w:rsidR="001A0B4E">
        <w:t xml:space="preserve">specific </w:t>
      </w:r>
      <w:r w:rsidR="00F05FA2">
        <w:t xml:space="preserve">disease control measures </w:t>
      </w:r>
      <w:r w:rsidR="00D36F14">
        <w:t>with</w:t>
      </w:r>
      <w:r w:rsidR="00F05FA2">
        <w:t xml:space="preserve">in health </w:t>
      </w:r>
      <w:r w:rsidR="00D36F14">
        <w:t>facilities</w:t>
      </w:r>
      <w:r w:rsidR="00F05FA2">
        <w:t>.</w:t>
      </w:r>
    </w:p>
    <w:p w14:paraId="268CB5BF" w14:textId="20E605CE" w:rsidR="00FF192C" w:rsidRPr="00B24DDA" w:rsidRDefault="008772E7" w:rsidP="00C771D2">
      <w:pPr>
        <w:spacing w:line="276" w:lineRule="auto"/>
        <w:rPr>
          <w:lang w:val="en-US"/>
        </w:rPr>
      </w:pPr>
      <w:r>
        <w:t>There’s a lot to be done and we</w:t>
      </w:r>
      <w:r w:rsidR="00080979">
        <w:t xml:space="preserve"> need to</w:t>
      </w:r>
      <w:r>
        <w:t xml:space="preserve"> use every minute we have to increase the preparedness to </w:t>
      </w:r>
      <w:r w:rsidR="001A0B4E">
        <w:t>fend off</w:t>
      </w:r>
      <w:r>
        <w:t xml:space="preserve"> an outbreak. I hope in the countries with</w:t>
      </w:r>
      <w:r w:rsidR="00693170">
        <w:t xml:space="preserve"> fewer cases</w:t>
      </w:r>
      <w:r w:rsidR="00DA625C">
        <w:t xml:space="preserve"> that</w:t>
      </w:r>
      <w:r>
        <w:t xml:space="preserve"> the </w:t>
      </w:r>
      <w:r w:rsidR="00E644E6">
        <w:t xml:space="preserve">SARS-CoV-2 </w:t>
      </w:r>
      <w:r w:rsidR="008E64DA">
        <w:t xml:space="preserve">virus </w:t>
      </w:r>
      <w:r>
        <w:t xml:space="preserve">can </w:t>
      </w:r>
      <w:r w:rsidR="00242233">
        <w:t xml:space="preserve">be </w:t>
      </w:r>
      <w:r w:rsidR="00AB16CE">
        <w:t>quickly</w:t>
      </w:r>
      <w:r>
        <w:t xml:space="preserve"> contained</w:t>
      </w:r>
      <w:r w:rsidR="00AB16CE">
        <w:t xml:space="preserve">. </w:t>
      </w:r>
      <w:r w:rsidR="00B2206E">
        <w:t>A</w:t>
      </w:r>
      <w:r>
        <w:t>t the same time</w:t>
      </w:r>
      <w:r w:rsidR="00461782">
        <w:t>,</w:t>
      </w:r>
      <w:r>
        <w:t xml:space="preserve"> </w:t>
      </w:r>
      <w:r w:rsidR="00B2206E">
        <w:t xml:space="preserve">I hope </w:t>
      </w:r>
      <w:r>
        <w:t xml:space="preserve">we </w:t>
      </w:r>
      <w:r w:rsidR="00B2206E">
        <w:t xml:space="preserve">can help </w:t>
      </w:r>
      <w:r w:rsidR="001A0B4E">
        <w:t>other</w:t>
      </w:r>
      <w:r w:rsidR="00B2206E">
        <w:t xml:space="preserve"> countries</w:t>
      </w:r>
      <w:r w:rsidR="0041408F">
        <w:t xml:space="preserve"> sufficiently</w:t>
      </w:r>
      <w:r w:rsidR="00B2206E">
        <w:t xml:space="preserve"> </w:t>
      </w:r>
      <w:r w:rsidR="00063383">
        <w:t>prepare</w:t>
      </w:r>
      <w:r>
        <w:t xml:space="preserve"> </w:t>
      </w:r>
      <w:r w:rsidR="00B2206E">
        <w:t>before</w:t>
      </w:r>
      <w:r>
        <w:t xml:space="preserve"> the virus </w:t>
      </w:r>
      <w:r w:rsidR="00E23B37">
        <w:t xml:space="preserve">reaches </w:t>
      </w:r>
      <w:r w:rsidR="00B2206E">
        <w:t>their</w:t>
      </w:r>
      <w:r>
        <w:t xml:space="preserve"> country.”</w:t>
      </w:r>
    </w:p>
    <w:sectPr w:rsidR="00FF192C" w:rsidRPr="00B24DDA" w:rsidSect="00C771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32"/>
    <w:rsid w:val="0004729D"/>
    <w:rsid w:val="00063383"/>
    <w:rsid w:val="00070FEC"/>
    <w:rsid w:val="00080979"/>
    <w:rsid w:val="000A7BC7"/>
    <w:rsid w:val="000D4A1B"/>
    <w:rsid w:val="00124ACC"/>
    <w:rsid w:val="001A0B4E"/>
    <w:rsid w:val="001A5C02"/>
    <w:rsid w:val="0024145F"/>
    <w:rsid w:val="00242233"/>
    <w:rsid w:val="00253AB1"/>
    <w:rsid w:val="00265588"/>
    <w:rsid w:val="002B03BB"/>
    <w:rsid w:val="002E4E3A"/>
    <w:rsid w:val="002F61DD"/>
    <w:rsid w:val="003469F5"/>
    <w:rsid w:val="003704CC"/>
    <w:rsid w:val="00375FC9"/>
    <w:rsid w:val="0041408F"/>
    <w:rsid w:val="00427902"/>
    <w:rsid w:val="00430E32"/>
    <w:rsid w:val="004414E8"/>
    <w:rsid w:val="0044158A"/>
    <w:rsid w:val="00461782"/>
    <w:rsid w:val="004E09EE"/>
    <w:rsid w:val="004F28E3"/>
    <w:rsid w:val="00506E24"/>
    <w:rsid w:val="005559C1"/>
    <w:rsid w:val="00564A9E"/>
    <w:rsid w:val="00574C96"/>
    <w:rsid w:val="00591C1F"/>
    <w:rsid w:val="005946DB"/>
    <w:rsid w:val="005B7241"/>
    <w:rsid w:val="005E0A27"/>
    <w:rsid w:val="00601056"/>
    <w:rsid w:val="00620388"/>
    <w:rsid w:val="00693170"/>
    <w:rsid w:val="00717642"/>
    <w:rsid w:val="00766B25"/>
    <w:rsid w:val="0077614F"/>
    <w:rsid w:val="007820B5"/>
    <w:rsid w:val="00783084"/>
    <w:rsid w:val="007A3919"/>
    <w:rsid w:val="007C0BF2"/>
    <w:rsid w:val="00803A44"/>
    <w:rsid w:val="00821A0D"/>
    <w:rsid w:val="00842824"/>
    <w:rsid w:val="008428E4"/>
    <w:rsid w:val="00866DF1"/>
    <w:rsid w:val="00875F8F"/>
    <w:rsid w:val="008772E7"/>
    <w:rsid w:val="008C334B"/>
    <w:rsid w:val="008C75DD"/>
    <w:rsid w:val="008E64DA"/>
    <w:rsid w:val="009645B3"/>
    <w:rsid w:val="009B5BD9"/>
    <w:rsid w:val="009D099E"/>
    <w:rsid w:val="009D3B3D"/>
    <w:rsid w:val="009E42BD"/>
    <w:rsid w:val="009F1587"/>
    <w:rsid w:val="009F2423"/>
    <w:rsid w:val="009F344A"/>
    <w:rsid w:val="00A02CBC"/>
    <w:rsid w:val="00AA10B5"/>
    <w:rsid w:val="00AB16CE"/>
    <w:rsid w:val="00B02984"/>
    <w:rsid w:val="00B10C09"/>
    <w:rsid w:val="00B16E2B"/>
    <w:rsid w:val="00B2206E"/>
    <w:rsid w:val="00B24DDA"/>
    <w:rsid w:val="00B333E7"/>
    <w:rsid w:val="00B43D61"/>
    <w:rsid w:val="00B51673"/>
    <w:rsid w:val="00B934D4"/>
    <w:rsid w:val="00BB020B"/>
    <w:rsid w:val="00C10662"/>
    <w:rsid w:val="00C20C0F"/>
    <w:rsid w:val="00C36298"/>
    <w:rsid w:val="00C5282A"/>
    <w:rsid w:val="00C53813"/>
    <w:rsid w:val="00C60FDC"/>
    <w:rsid w:val="00C771D2"/>
    <w:rsid w:val="00D20A57"/>
    <w:rsid w:val="00D36F14"/>
    <w:rsid w:val="00D841D8"/>
    <w:rsid w:val="00DA43FF"/>
    <w:rsid w:val="00DA625C"/>
    <w:rsid w:val="00DB15A4"/>
    <w:rsid w:val="00E15D58"/>
    <w:rsid w:val="00E23B37"/>
    <w:rsid w:val="00E644E6"/>
    <w:rsid w:val="00E952D9"/>
    <w:rsid w:val="00ED1A07"/>
    <w:rsid w:val="00EE15BF"/>
    <w:rsid w:val="00F05FA2"/>
    <w:rsid w:val="00F25592"/>
    <w:rsid w:val="00FB3E7A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5E73"/>
  <w15:docId w15:val="{5BB53311-60B8-4E24-A48C-B91CBBA7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E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0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C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0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5D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15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1ADAC798CA4ABDDC47C2EEA1CBDA" ma:contentTypeVersion="13" ma:contentTypeDescription="Create a new document." ma:contentTypeScope="" ma:versionID="7e33502eb5f09706cd4573829bb6d7fd">
  <xsd:schema xmlns:xsd="http://www.w3.org/2001/XMLSchema" xmlns:xs="http://www.w3.org/2001/XMLSchema" xmlns:p="http://schemas.microsoft.com/office/2006/metadata/properties" xmlns:ns3="881118a7-671b-4421-a786-ffd88b7cb1b3" xmlns:ns4="e5b3e1b8-dd60-455c-96c1-a3bb00a742e0" targetNamespace="http://schemas.microsoft.com/office/2006/metadata/properties" ma:root="true" ma:fieldsID="dc374d18788f33f9766dd4422b9cc742" ns3:_="" ns4:_="">
    <xsd:import namespace="881118a7-671b-4421-a786-ffd88b7cb1b3"/>
    <xsd:import namespace="e5b3e1b8-dd60-455c-96c1-a3bb00a74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18a7-671b-4421-a786-ffd88b7cb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e1b8-dd60-455c-96c1-a3bb00a7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ACD85-B516-4FC4-B46C-5387275BE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8E56D-D2BC-4AB8-8C4A-92446F2B7EF4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e5b3e1b8-dd60-455c-96c1-a3bb00a742e0"/>
    <ds:schemaRef ds:uri="881118a7-671b-4421-a786-ffd88b7cb1b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53CEE1-73D9-4DB1-928D-D97C34F15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118a7-671b-4421-a786-ffd88b7cb1b3"/>
    <ds:schemaRef ds:uri="e5b3e1b8-dd60-455c-96c1-a3bb00a7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MING</dc:creator>
  <cp:lastModifiedBy>Angela Makamure</cp:lastModifiedBy>
  <cp:revision>2</cp:revision>
  <cp:lastPrinted>2020-02-14T12:04:00Z</cp:lastPrinted>
  <dcterms:created xsi:type="dcterms:W3CDTF">2020-02-14T14:04:00Z</dcterms:created>
  <dcterms:modified xsi:type="dcterms:W3CDTF">2020-02-14T14:04:00Z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0x0101002C8D1ADAC798CA4ABDDC47C2EEA1CBDA</vt:lpwstr>
  </property>
</Properties>
</file>